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0F" w:rsidRPr="000545B8" w:rsidRDefault="0071460F" w:rsidP="000545B8">
      <w:pPr>
        <w:shd w:val="clear" w:color="auto" w:fill="FFFFFF"/>
        <w:spacing w:after="0" w:line="360" w:lineRule="auto"/>
        <w:jc w:val="center"/>
        <w:outlineLvl w:val="0"/>
        <w:rPr>
          <w:rFonts w:eastAsia="Times New Roman"/>
          <w:b/>
          <w:bCs/>
          <w:color w:val="333333"/>
          <w:kern w:val="36"/>
          <w:lang w:eastAsia="en-GB"/>
        </w:rPr>
      </w:pPr>
      <w:bookmarkStart w:id="0" w:name="_GoBack"/>
      <w:bookmarkEnd w:id="0"/>
      <w:r w:rsidRPr="000545B8">
        <w:rPr>
          <w:rFonts w:eastAsia="Times New Roman"/>
          <w:b/>
          <w:bCs/>
          <w:color w:val="333333"/>
          <w:kern w:val="36"/>
          <w:lang w:eastAsia="en-GB"/>
        </w:rPr>
        <w:t xml:space="preserve">SANCTIFICATION </w:t>
      </w:r>
    </w:p>
    <w:p w:rsidR="0071460F" w:rsidRPr="000545B8" w:rsidRDefault="0071460F" w:rsidP="000545B8">
      <w:pPr>
        <w:shd w:val="clear" w:color="auto" w:fill="FFFFFF"/>
        <w:spacing w:after="0" w:line="360" w:lineRule="auto"/>
        <w:outlineLvl w:val="0"/>
        <w:rPr>
          <w:rFonts w:eastAsia="Times New Roman"/>
          <w:bCs/>
          <w:color w:val="333333"/>
          <w:kern w:val="36"/>
          <w:lang w:eastAsia="en-GB"/>
        </w:rPr>
      </w:pPr>
    </w:p>
    <w:p w:rsidR="000B1FE9" w:rsidRPr="000545B8" w:rsidRDefault="000B1FE9"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What is sanctification?</w:t>
      </w:r>
    </w:p>
    <w:p w:rsidR="00F700CA" w:rsidRPr="000545B8" w:rsidRDefault="00F700CA"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 xml:space="preserve">Sanctification entails the setting aside of someone or something </w:t>
      </w:r>
      <w:r w:rsidR="00737DF8" w:rsidRPr="000545B8">
        <w:rPr>
          <w:rFonts w:eastAsia="Times New Roman"/>
          <w:bCs/>
          <w:color w:val="333333"/>
          <w:kern w:val="36"/>
          <w:lang w:eastAsia="en-GB"/>
        </w:rPr>
        <w:t>to be</w:t>
      </w:r>
      <w:r w:rsidRPr="000545B8">
        <w:rPr>
          <w:rFonts w:eastAsia="Times New Roman"/>
          <w:bCs/>
          <w:color w:val="333333"/>
          <w:kern w:val="36"/>
          <w:lang w:eastAsia="en-GB"/>
        </w:rPr>
        <w:t xml:space="preserve"> devoted </w:t>
      </w:r>
      <w:r w:rsidR="00D812FB" w:rsidRPr="000545B8">
        <w:rPr>
          <w:rFonts w:eastAsia="Times New Roman"/>
          <w:bCs/>
          <w:color w:val="333333"/>
          <w:kern w:val="36"/>
          <w:lang w:eastAsia="en-GB"/>
        </w:rPr>
        <w:t>entirely to</w:t>
      </w:r>
      <w:r w:rsidRPr="000545B8">
        <w:rPr>
          <w:rFonts w:eastAsia="Times New Roman"/>
          <w:bCs/>
          <w:color w:val="333333"/>
          <w:kern w:val="36"/>
          <w:lang w:eastAsia="en-GB"/>
        </w:rPr>
        <w:t xml:space="preserve"> God.  The same Greek word is also translated “holiness” which expresses the same idea.  A person who is sanctified is a “saint” or “holy one”.</w:t>
      </w:r>
    </w:p>
    <w:p w:rsidR="00F700CA" w:rsidRPr="000545B8" w:rsidRDefault="00F700CA" w:rsidP="000545B8">
      <w:pPr>
        <w:shd w:val="clear" w:color="auto" w:fill="FFFFFF"/>
        <w:spacing w:after="0" w:line="360" w:lineRule="auto"/>
        <w:outlineLvl w:val="0"/>
        <w:rPr>
          <w:rFonts w:eastAsia="Times New Roman"/>
          <w:bCs/>
          <w:color w:val="333333"/>
          <w:kern w:val="36"/>
          <w:lang w:eastAsia="en-GB"/>
        </w:rPr>
      </w:pPr>
    </w:p>
    <w:p w:rsidR="000B1FE9" w:rsidRPr="000545B8" w:rsidRDefault="000B1FE9"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Sanctification in Old Testament</w:t>
      </w:r>
    </w:p>
    <w:p w:rsidR="00855AFA" w:rsidRPr="000545B8" w:rsidRDefault="00855AFA"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 xml:space="preserve">In the O.T. </w:t>
      </w:r>
      <w:r w:rsidR="00D812FB" w:rsidRPr="000545B8">
        <w:rPr>
          <w:rFonts w:eastAsia="Times New Roman"/>
          <w:bCs/>
          <w:color w:val="333333"/>
          <w:kern w:val="36"/>
          <w:lang w:eastAsia="en-GB"/>
        </w:rPr>
        <w:t>sanctification</w:t>
      </w:r>
      <w:r w:rsidRPr="000545B8">
        <w:rPr>
          <w:rFonts w:eastAsia="Times New Roman"/>
          <w:bCs/>
          <w:color w:val="333333"/>
          <w:kern w:val="36"/>
          <w:lang w:eastAsia="en-GB"/>
        </w:rPr>
        <w:t xml:space="preserve"> referred to the act by which vessels </w:t>
      </w:r>
      <w:r w:rsidR="0071460F" w:rsidRPr="000545B8">
        <w:rPr>
          <w:rFonts w:eastAsia="Times New Roman"/>
          <w:bCs/>
          <w:color w:val="333333"/>
          <w:kern w:val="36"/>
          <w:lang w:eastAsia="en-GB"/>
        </w:rPr>
        <w:t>(</w:t>
      </w:r>
      <w:r w:rsidR="0071460F" w:rsidRPr="000545B8">
        <w:rPr>
          <w:rFonts w:eastAsia="Times New Roman"/>
          <w:color w:val="333333"/>
          <w:lang w:eastAsia="en-GB"/>
        </w:rPr>
        <w:t xml:space="preserve">Exod. 29. 37) </w:t>
      </w:r>
      <w:r w:rsidRPr="000545B8">
        <w:rPr>
          <w:rFonts w:eastAsia="Times New Roman"/>
          <w:bCs/>
          <w:color w:val="333333"/>
          <w:kern w:val="36"/>
          <w:lang w:eastAsia="en-GB"/>
        </w:rPr>
        <w:t xml:space="preserve">or persons </w:t>
      </w:r>
      <w:r w:rsidR="0071460F" w:rsidRPr="000545B8">
        <w:rPr>
          <w:rFonts w:eastAsia="Times New Roman"/>
          <w:bCs/>
          <w:color w:val="333333"/>
          <w:kern w:val="36"/>
          <w:lang w:eastAsia="en-GB"/>
        </w:rPr>
        <w:t>(</w:t>
      </w:r>
      <w:r w:rsidR="0071460F" w:rsidRPr="000545B8">
        <w:rPr>
          <w:rFonts w:eastAsia="Times New Roman"/>
          <w:color w:val="333333"/>
          <w:lang w:eastAsia="en-GB"/>
        </w:rPr>
        <w:t xml:space="preserve">Exod. 19:10, 14) </w:t>
      </w:r>
      <w:r w:rsidRPr="000545B8">
        <w:rPr>
          <w:rFonts w:eastAsia="Times New Roman"/>
          <w:bCs/>
          <w:color w:val="333333"/>
          <w:kern w:val="36"/>
          <w:lang w:eastAsia="en-GB"/>
        </w:rPr>
        <w:t xml:space="preserve">were set apart to the service of God.  </w:t>
      </w:r>
      <w:r w:rsidR="0071460F" w:rsidRPr="000545B8">
        <w:rPr>
          <w:rFonts w:eastAsia="Times New Roman"/>
          <w:bCs/>
          <w:color w:val="333333"/>
          <w:kern w:val="36"/>
          <w:lang w:eastAsia="en-GB"/>
        </w:rPr>
        <w:t>The Sabbath was a holy day because it was separated from other days (</w:t>
      </w:r>
      <w:r w:rsidR="00FE39B1" w:rsidRPr="000545B8">
        <w:rPr>
          <w:rFonts w:eastAsia="Times New Roman"/>
          <w:color w:val="000000"/>
          <w:lang w:eastAsia="en-GB"/>
        </w:rPr>
        <w:t>Gen. 2:3</w:t>
      </w:r>
      <w:r w:rsidR="0071460F" w:rsidRPr="000545B8">
        <w:rPr>
          <w:rFonts w:eastAsia="Times New Roman"/>
          <w:bCs/>
          <w:color w:val="333333"/>
          <w:kern w:val="36"/>
          <w:lang w:eastAsia="en-GB"/>
        </w:rPr>
        <w:t xml:space="preserve">).  </w:t>
      </w:r>
      <w:r w:rsidRPr="000545B8">
        <w:rPr>
          <w:rFonts w:eastAsia="Times New Roman"/>
          <w:bCs/>
          <w:color w:val="333333"/>
          <w:kern w:val="36"/>
          <w:lang w:eastAsia="en-GB"/>
        </w:rPr>
        <w:t xml:space="preserve">The act of separation does not necessarily involve a change in the nature of the object of sanctification.  Thus the Lord Jesus could sanctify Himself </w:t>
      </w:r>
      <w:r w:rsidR="00D812FB" w:rsidRPr="000545B8">
        <w:rPr>
          <w:rFonts w:eastAsia="Times New Roman"/>
          <w:bCs/>
          <w:color w:val="333333"/>
          <w:kern w:val="36"/>
          <w:lang w:eastAsia="en-GB"/>
        </w:rPr>
        <w:t>though</w:t>
      </w:r>
      <w:r w:rsidRPr="000545B8">
        <w:rPr>
          <w:rFonts w:eastAsia="Times New Roman"/>
          <w:bCs/>
          <w:color w:val="333333"/>
          <w:kern w:val="36"/>
          <w:lang w:eastAsia="en-GB"/>
        </w:rPr>
        <w:t xml:space="preserve"> no change in </w:t>
      </w:r>
      <w:r w:rsidR="0071460F" w:rsidRPr="000545B8">
        <w:rPr>
          <w:rFonts w:eastAsia="Times New Roman"/>
          <w:bCs/>
          <w:color w:val="333333"/>
          <w:kern w:val="36"/>
          <w:lang w:eastAsia="en-GB"/>
        </w:rPr>
        <w:t>His personal holiness occurred (</w:t>
      </w:r>
      <w:r w:rsidR="0071460F" w:rsidRPr="000545B8">
        <w:rPr>
          <w:rFonts w:eastAsia="Times New Roman"/>
          <w:color w:val="333333"/>
          <w:lang w:eastAsia="en-GB"/>
        </w:rPr>
        <w:t xml:space="preserve">John 17:19). </w:t>
      </w:r>
    </w:p>
    <w:p w:rsidR="00E33DDE" w:rsidRPr="000545B8" w:rsidRDefault="00E33DDE" w:rsidP="000545B8">
      <w:pPr>
        <w:shd w:val="clear" w:color="auto" w:fill="FFFFFF"/>
        <w:spacing w:after="0" w:line="360" w:lineRule="auto"/>
        <w:outlineLvl w:val="0"/>
        <w:rPr>
          <w:rFonts w:eastAsia="Times New Roman"/>
          <w:bCs/>
          <w:color w:val="333333"/>
          <w:kern w:val="36"/>
          <w:lang w:eastAsia="en-GB"/>
        </w:rPr>
      </w:pPr>
    </w:p>
    <w:p w:rsidR="000B1FE9" w:rsidRPr="000545B8" w:rsidRDefault="000B1FE9"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Sanctification in the New Testament</w:t>
      </w:r>
    </w:p>
    <w:p w:rsidR="00737DF8" w:rsidRPr="000545B8" w:rsidRDefault="0071460F"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A</w:t>
      </w:r>
      <w:r w:rsidR="00E33DDE" w:rsidRPr="000545B8">
        <w:rPr>
          <w:rFonts w:eastAsia="Times New Roman"/>
          <w:bCs/>
          <w:color w:val="333333"/>
          <w:kern w:val="36"/>
          <w:lang w:eastAsia="en-GB"/>
        </w:rPr>
        <w:t xml:space="preserve"> common name for describing Christians in the N.T. is “saint”.  This means</w:t>
      </w:r>
      <w:r w:rsidRPr="000545B8">
        <w:rPr>
          <w:rFonts w:eastAsia="Times New Roman"/>
          <w:bCs/>
          <w:color w:val="333333"/>
          <w:kern w:val="36"/>
          <w:lang w:eastAsia="en-GB"/>
        </w:rPr>
        <w:t xml:space="preserve"> a “holy” one.  The word “saint” </w:t>
      </w:r>
      <w:r w:rsidR="00E33DDE" w:rsidRPr="000545B8">
        <w:rPr>
          <w:rFonts w:eastAsia="Times New Roman"/>
          <w:bCs/>
          <w:color w:val="333333"/>
          <w:kern w:val="36"/>
          <w:lang w:eastAsia="en-GB"/>
        </w:rPr>
        <w:t>describes every Christian</w:t>
      </w:r>
      <w:r w:rsidRPr="000545B8">
        <w:rPr>
          <w:rFonts w:eastAsia="Times New Roman"/>
          <w:bCs/>
          <w:color w:val="333333"/>
          <w:kern w:val="36"/>
          <w:lang w:eastAsia="en-GB"/>
        </w:rPr>
        <w:t xml:space="preserve"> and is not a status which is gradually attained</w:t>
      </w:r>
      <w:r w:rsidR="00E33DDE" w:rsidRPr="000545B8">
        <w:rPr>
          <w:rFonts w:eastAsia="Times New Roman"/>
          <w:bCs/>
          <w:color w:val="333333"/>
          <w:kern w:val="36"/>
          <w:lang w:eastAsia="en-GB"/>
        </w:rPr>
        <w:t>.</w:t>
      </w:r>
      <w:r w:rsidRPr="000545B8">
        <w:rPr>
          <w:rFonts w:eastAsia="Times New Roman"/>
          <w:bCs/>
          <w:color w:val="333333"/>
          <w:kern w:val="36"/>
          <w:lang w:eastAsia="en-GB"/>
        </w:rPr>
        <w:t xml:space="preserve">  Thus believers whose lives were very dubious were described as “saints” </w:t>
      </w:r>
      <w:r w:rsidRPr="000545B8">
        <w:rPr>
          <w:rFonts w:eastAsia="Times New Roman"/>
          <w:color w:val="000000"/>
          <w:lang w:eastAsia="en-GB"/>
        </w:rPr>
        <w:t>(1 Cor. 1:2</w:t>
      </w:r>
      <w:r w:rsidR="00061197" w:rsidRPr="000545B8">
        <w:rPr>
          <w:rFonts w:eastAsia="Times New Roman"/>
          <w:color w:val="000000"/>
          <w:lang w:eastAsia="en-GB"/>
        </w:rPr>
        <w:t>, 30</w:t>
      </w:r>
      <w:r w:rsidR="00FE39B1" w:rsidRPr="000545B8">
        <w:rPr>
          <w:rFonts w:eastAsia="Times New Roman"/>
          <w:color w:val="000000"/>
          <w:lang w:eastAsia="en-GB"/>
        </w:rPr>
        <w:t xml:space="preserve">; </w:t>
      </w:r>
      <w:r w:rsidR="00FE39B1" w:rsidRPr="000545B8">
        <w:rPr>
          <w:rFonts w:eastAsia="Times New Roman"/>
          <w:color w:val="333333"/>
          <w:lang w:eastAsia="en-GB"/>
        </w:rPr>
        <w:t>6. 11</w:t>
      </w:r>
      <w:r w:rsidRPr="000545B8">
        <w:rPr>
          <w:rFonts w:eastAsia="Times New Roman"/>
          <w:color w:val="000000"/>
          <w:lang w:eastAsia="en-GB"/>
        </w:rPr>
        <w:t xml:space="preserve">). </w:t>
      </w:r>
      <w:r w:rsidR="00E33DDE" w:rsidRPr="000545B8">
        <w:rPr>
          <w:rFonts w:eastAsia="Times New Roman"/>
          <w:bCs/>
          <w:color w:val="333333"/>
          <w:kern w:val="36"/>
          <w:lang w:eastAsia="en-GB"/>
        </w:rPr>
        <w:t xml:space="preserve"> This indicates that every believer is set apart to God.  </w:t>
      </w:r>
    </w:p>
    <w:p w:rsidR="000545B8" w:rsidRDefault="000545B8" w:rsidP="000545B8">
      <w:pPr>
        <w:pStyle w:val="NormalWeb"/>
        <w:spacing w:before="0" w:beforeAutospacing="0" w:after="0" w:afterAutospacing="0" w:line="360" w:lineRule="auto"/>
        <w:ind w:left="720"/>
        <w:rPr>
          <w:color w:val="000000"/>
        </w:rPr>
      </w:pPr>
    </w:p>
    <w:p w:rsidR="000545B8" w:rsidRPr="000545B8" w:rsidRDefault="000545B8" w:rsidP="000545B8">
      <w:pPr>
        <w:pStyle w:val="NormalWeb"/>
        <w:numPr>
          <w:ilvl w:val="0"/>
          <w:numId w:val="1"/>
        </w:numPr>
        <w:spacing w:before="0" w:beforeAutospacing="0" w:after="0" w:afterAutospacing="0" w:line="360" w:lineRule="auto"/>
        <w:rPr>
          <w:color w:val="000000"/>
        </w:rPr>
      </w:pPr>
      <w:r>
        <w:rPr>
          <w:color w:val="000000"/>
        </w:rPr>
        <w:t>In the Scriptures</w:t>
      </w:r>
      <w:r w:rsidRPr="000545B8">
        <w:rPr>
          <w:color w:val="000000"/>
        </w:rPr>
        <w:t xml:space="preserve"> food (1Tim 4:5), marriage (1</w:t>
      </w:r>
      <w:r w:rsidR="005953F4">
        <w:rPr>
          <w:color w:val="000000"/>
        </w:rPr>
        <w:t xml:space="preserve"> </w:t>
      </w:r>
      <w:r w:rsidRPr="000545B8">
        <w:rPr>
          <w:color w:val="000000"/>
        </w:rPr>
        <w:t>Cor</w:t>
      </w:r>
      <w:r w:rsidR="005953F4">
        <w:rPr>
          <w:color w:val="000000"/>
        </w:rPr>
        <w:t>.</w:t>
      </w:r>
      <w:r w:rsidRPr="000545B8">
        <w:rPr>
          <w:color w:val="000000"/>
        </w:rPr>
        <w:t xml:space="preserve"> 7:14), the temple and the altar (Matt 23:17, 19) are both spoken of as being sanctified. There are also certain things which are described as being holy, including: prophets (2</w:t>
      </w:r>
      <w:r w:rsidR="005953F4">
        <w:rPr>
          <w:color w:val="000000"/>
        </w:rPr>
        <w:t xml:space="preserve"> </w:t>
      </w:r>
      <w:r w:rsidRPr="000545B8">
        <w:rPr>
          <w:color w:val="000000"/>
        </w:rPr>
        <w:t>Peter 3:2), women (1</w:t>
      </w:r>
      <w:r w:rsidR="005953F4">
        <w:rPr>
          <w:color w:val="000000"/>
        </w:rPr>
        <w:t xml:space="preserve"> </w:t>
      </w:r>
      <w:r w:rsidRPr="000545B8">
        <w:rPr>
          <w:color w:val="000000"/>
        </w:rPr>
        <w:t>Peter 3:5), men (2</w:t>
      </w:r>
      <w:r w:rsidR="005953F4">
        <w:rPr>
          <w:color w:val="000000"/>
        </w:rPr>
        <w:t xml:space="preserve"> </w:t>
      </w:r>
      <w:r w:rsidRPr="000545B8">
        <w:rPr>
          <w:color w:val="000000"/>
        </w:rPr>
        <w:t xml:space="preserve">Peter 1:21), </w:t>
      </w:r>
      <w:r>
        <w:rPr>
          <w:color w:val="000000"/>
        </w:rPr>
        <w:t xml:space="preserve">the </w:t>
      </w:r>
      <w:r w:rsidRPr="000545B8">
        <w:rPr>
          <w:color w:val="000000"/>
        </w:rPr>
        <w:t>priesthood (1</w:t>
      </w:r>
      <w:r w:rsidR="005953F4">
        <w:rPr>
          <w:color w:val="000000"/>
        </w:rPr>
        <w:t xml:space="preserve"> </w:t>
      </w:r>
      <w:r w:rsidRPr="000545B8">
        <w:rPr>
          <w:color w:val="000000"/>
        </w:rPr>
        <w:t>Peter 2:5), and apostles (Eph 3:5).</w:t>
      </w:r>
    </w:p>
    <w:p w:rsidR="000545B8" w:rsidRPr="000545B8" w:rsidRDefault="000545B8" w:rsidP="000545B8">
      <w:pPr>
        <w:pStyle w:val="ListParagraph"/>
        <w:shd w:val="clear" w:color="auto" w:fill="FFFFFF"/>
        <w:spacing w:after="0" w:line="360" w:lineRule="auto"/>
        <w:outlineLvl w:val="0"/>
        <w:rPr>
          <w:rFonts w:eastAsia="Times New Roman"/>
          <w:bCs/>
          <w:color w:val="333333"/>
          <w:kern w:val="36"/>
          <w:lang w:eastAsia="en-GB"/>
        </w:rPr>
      </w:pPr>
    </w:p>
    <w:p w:rsidR="000545B8" w:rsidRPr="000545B8" w:rsidRDefault="000545B8"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Sanctification distinct from Justification</w:t>
      </w:r>
    </w:p>
    <w:p w:rsidR="000545B8" w:rsidRPr="000545B8" w:rsidRDefault="000545B8"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 xml:space="preserve">Surprisingly there are many who argue that sanctification and justification are synonymous.  While it is true that they occur simultaneously at salvation they clearly refer to different aspects of salvation. Justification involves God removing our guilt whereas sanctification involves His dedicating of the believer to service. </w:t>
      </w:r>
    </w:p>
    <w:p w:rsidR="00737DF8" w:rsidRPr="000545B8" w:rsidRDefault="00737DF8" w:rsidP="000545B8">
      <w:pPr>
        <w:shd w:val="clear" w:color="auto" w:fill="FFFFFF"/>
        <w:spacing w:after="0" w:line="360" w:lineRule="auto"/>
        <w:outlineLvl w:val="0"/>
        <w:rPr>
          <w:rFonts w:eastAsia="Times New Roman"/>
          <w:b/>
          <w:bCs/>
          <w:color w:val="333333"/>
          <w:kern w:val="36"/>
          <w:lang w:eastAsia="en-GB"/>
        </w:rPr>
      </w:pPr>
    </w:p>
    <w:p w:rsidR="005953F4" w:rsidRDefault="005953F4" w:rsidP="000545B8">
      <w:pPr>
        <w:shd w:val="clear" w:color="auto" w:fill="FFFFFF"/>
        <w:spacing w:after="0" w:line="360" w:lineRule="auto"/>
        <w:outlineLvl w:val="0"/>
        <w:rPr>
          <w:rFonts w:eastAsia="Times New Roman"/>
          <w:b/>
          <w:bCs/>
          <w:color w:val="333333"/>
          <w:kern w:val="36"/>
          <w:lang w:eastAsia="en-GB"/>
        </w:rPr>
      </w:pPr>
    </w:p>
    <w:p w:rsidR="005953F4" w:rsidRDefault="005953F4" w:rsidP="000545B8">
      <w:pPr>
        <w:shd w:val="clear" w:color="auto" w:fill="FFFFFF"/>
        <w:spacing w:after="0" w:line="360" w:lineRule="auto"/>
        <w:outlineLvl w:val="0"/>
        <w:rPr>
          <w:rFonts w:eastAsia="Times New Roman"/>
          <w:b/>
          <w:bCs/>
          <w:color w:val="333333"/>
          <w:kern w:val="36"/>
          <w:lang w:eastAsia="en-GB"/>
        </w:rPr>
      </w:pPr>
    </w:p>
    <w:p w:rsidR="00737DF8" w:rsidRPr="000545B8" w:rsidRDefault="00737DF8"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lastRenderedPageBreak/>
        <w:t>Positional Sanctification</w:t>
      </w:r>
    </w:p>
    <w:p w:rsidR="00E33DDE" w:rsidRPr="000545B8" w:rsidRDefault="0071460F"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S</w:t>
      </w:r>
      <w:r w:rsidR="00E33DDE" w:rsidRPr="000545B8">
        <w:rPr>
          <w:rFonts w:eastAsia="Times New Roman"/>
          <w:bCs/>
          <w:color w:val="333333"/>
          <w:kern w:val="36"/>
          <w:lang w:eastAsia="en-GB"/>
        </w:rPr>
        <w:t xml:space="preserve">anctification describes a status or position given on conversion that </w:t>
      </w:r>
      <w:r w:rsidR="00D812FB" w:rsidRPr="000545B8">
        <w:rPr>
          <w:rFonts w:eastAsia="Times New Roman"/>
          <w:bCs/>
          <w:color w:val="333333"/>
          <w:kern w:val="36"/>
          <w:lang w:eastAsia="en-GB"/>
        </w:rPr>
        <w:t>has no direct connection</w:t>
      </w:r>
      <w:r w:rsidR="00E33DDE" w:rsidRPr="000545B8">
        <w:rPr>
          <w:rFonts w:eastAsia="Times New Roman"/>
          <w:bCs/>
          <w:color w:val="333333"/>
          <w:kern w:val="36"/>
          <w:lang w:eastAsia="en-GB"/>
        </w:rPr>
        <w:t xml:space="preserve"> to personal holiness</w:t>
      </w:r>
      <w:r w:rsidR="00D812FB" w:rsidRPr="000545B8">
        <w:rPr>
          <w:rFonts w:eastAsia="Times New Roman"/>
          <w:bCs/>
          <w:color w:val="333333"/>
          <w:kern w:val="36"/>
          <w:lang w:eastAsia="en-GB"/>
        </w:rPr>
        <w:t xml:space="preserve"> (</w:t>
      </w:r>
      <w:r w:rsidR="00FE39B1" w:rsidRPr="000545B8">
        <w:rPr>
          <w:rFonts w:eastAsia="Times New Roman"/>
          <w:color w:val="333333"/>
          <w:lang w:eastAsia="en-GB"/>
        </w:rPr>
        <w:t>Acts 20. 32</w:t>
      </w:r>
      <w:r w:rsidR="00D812FB" w:rsidRPr="000545B8">
        <w:rPr>
          <w:rFonts w:eastAsia="Times New Roman"/>
          <w:color w:val="333333"/>
          <w:lang w:eastAsia="en-GB"/>
        </w:rPr>
        <w:t>;</w:t>
      </w:r>
      <w:r w:rsidR="00FE39B1" w:rsidRPr="000545B8">
        <w:rPr>
          <w:rFonts w:eastAsia="Times New Roman"/>
          <w:color w:val="333333"/>
          <w:lang w:eastAsia="en-GB"/>
        </w:rPr>
        <w:t xml:space="preserve"> </w:t>
      </w:r>
      <w:r w:rsidR="00061197" w:rsidRPr="000545B8">
        <w:rPr>
          <w:rFonts w:eastAsia="Times New Roman"/>
          <w:color w:val="333333"/>
          <w:lang w:eastAsia="en-GB"/>
        </w:rPr>
        <w:t>Eph. 5:</w:t>
      </w:r>
      <w:r w:rsidR="00FE39B1" w:rsidRPr="000545B8">
        <w:rPr>
          <w:rFonts w:eastAsia="Times New Roman"/>
          <w:color w:val="333333"/>
          <w:lang w:eastAsia="en-GB"/>
        </w:rPr>
        <w:t>26</w:t>
      </w:r>
      <w:r w:rsidR="00D812FB" w:rsidRPr="000545B8">
        <w:rPr>
          <w:rFonts w:eastAsia="Times New Roman"/>
          <w:color w:val="333333"/>
          <w:lang w:eastAsia="en-GB"/>
        </w:rPr>
        <w:t>;</w:t>
      </w:r>
      <w:r w:rsidR="00061197" w:rsidRPr="000545B8">
        <w:rPr>
          <w:rFonts w:eastAsia="Times New Roman"/>
          <w:color w:val="333333"/>
          <w:lang w:eastAsia="en-GB"/>
        </w:rPr>
        <w:t xml:space="preserve"> Heb. 10. 10</w:t>
      </w:r>
      <w:r w:rsidR="00D812FB" w:rsidRPr="000545B8">
        <w:rPr>
          <w:rFonts w:eastAsia="Times New Roman"/>
          <w:color w:val="333333"/>
          <w:lang w:eastAsia="en-GB"/>
        </w:rPr>
        <w:t>).</w:t>
      </w:r>
    </w:p>
    <w:p w:rsidR="00E33DDE" w:rsidRPr="000545B8" w:rsidRDefault="00E33DDE" w:rsidP="000545B8">
      <w:pPr>
        <w:shd w:val="clear" w:color="auto" w:fill="FFFFFF"/>
        <w:spacing w:after="0" w:line="360" w:lineRule="auto"/>
        <w:outlineLvl w:val="0"/>
        <w:rPr>
          <w:rFonts w:eastAsia="Times New Roman"/>
          <w:bCs/>
          <w:color w:val="333333"/>
          <w:kern w:val="36"/>
          <w:lang w:eastAsia="en-GB"/>
        </w:rPr>
      </w:pPr>
    </w:p>
    <w:p w:rsidR="000B1FE9" w:rsidRPr="000545B8" w:rsidRDefault="000B1FE9"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Practical Sanctification</w:t>
      </w:r>
    </w:p>
    <w:p w:rsidR="0071460F" w:rsidRPr="000545B8" w:rsidRDefault="00E33DDE"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 xml:space="preserve">It is also true however that </w:t>
      </w:r>
      <w:r w:rsidR="00D812FB" w:rsidRPr="000545B8">
        <w:rPr>
          <w:rFonts w:eastAsia="Times New Roman"/>
          <w:bCs/>
          <w:color w:val="333333"/>
          <w:kern w:val="36"/>
          <w:lang w:eastAsia="en-GB"/>
        </w:rPr>
        <w:t>scripture anticipates that what</w:t>
      </w:r>
      <w:r w:rsidRPr="000545B8">
        <w:rPr>
          <w:rFonts w:eastAsia="Times New Roman"/>
          <w:bCs/>
          <w:color w:val="333333"/>
          <w:kern w:val="36"/>
          <w:lang w:eastAsia="en-GB"/>
        </w:rPr>
        <w:t xml:space="preserve"> Christians</w:t>
      </w:r>
      <w:r w:rsidR="00D812FB" w:rsidRPr="000545B8">
        <w:rPr>
          <w:rFonts w:eastAsia="Times New Roman"/>
          <w:bCs/>
          <w:color w:val="333333"/>
          <w:kern w:val="36"/>
          <w:lang w:eastAsia="en-GB"/>
        </w:rPr>
        <w:t xml:space="preserve"> are positionally they should be practically</w:t>
      </w:r>
      <w:r w:rsidR="00051737" w:rsidRPr="000545B8">
        <w:rPr>
          <w:rFonts w:eastAsia="Times New Roman"/>
          <w:bCs/>
          <w:color w:val="333333"/>
          <w:kern w:val="36"/>
          <w:lang w:eastAsia="en-GB"/>
        </w:rPr>
        <w:t xml:space="preserve"> </w:t>
      </w:r>
      <w:r w:rsidR="00FE39B1" w:rsidRPr="000545B8">
        <w:rPr>
          <w:rFonts w:eastAsia="Times New Roman"/>
          <w:color w:val="000000"/>
          <w:lang w:eastAsia="en-GB"/>
        </w:rPr>
        <w:t>(</w:t>
      </w:r>
      <w:r w:rsidR="001768E4" w:rsidRPr="000545B8">
        <w:rPr>
          <w:rFonts w:eastAsia="Times New Roman"/>
          <w:bCs/>
          <w:color w:val="333333"/>
          <w:kern w:val="36"/>
          <w:lang w:eastAsia="en-GB"/>
        </w:rPr>
        <w:t xml:space="preserve">Romans 6:19; 12:1; </w:t>
      </w:r>
      <w:r w:rsidR="00FE39B1" w:rsidRPr="000545B8">
        <w:rPr>
          <w:rFonts w:eastAsia="Times New Roman"/>
          <w:color w:val="000000"/>
          <w:lang w:eastAsia="en-GB"/>
        </w:rPr>
        <w:t>1 Thess. 4. 3</w:t>
      </w:r>
      <w:r w:rsidR="001768E4" w:rsidRPr="000545B8">
        <w:rPr>
          <w:rFonts w:eastAsia="Times New Roman"/>
          <w:color w:val="000000"/>
          <w:lang w:eastAsia="en-GB"/>
        </w:rPr>
        <w:t>; 1 Pet 1:15, 16</w:t>
      </w:r>
      <w:r w:rsidR="00FE39B1" w:rsidRPr="000545B8">
        <w:rPr>
          <w:rFonts w:eastAsia="Times New Roman"/>
          <w:color w:val="000000"/>
          <w:lang w:eastAsia="en-GB"/>
        </w:rPr>
        <w:t>)</w:t>
      </w:r>
      <w:r w:rsidR="001768E4" w:rsidRPr="000545B8">
        <w:rPr>
          <w:rFonts w:eastAsia="Times New Roman"/>
          <w:bCs/>
          <w:color w:val="333333"/>
          <w:kern w:val="36"/>
          <w:lang w:eastAsia="en-GB"/>
        </w:rPr>
        <w:t xml:space="preserve">.  Thus Christians should not be involved in activities that are sinful or detract from their service to God. </w:t>
      </w:r>
    </w:p>
    <w:p w:rsidR="0071460F" w:rsidRPr="000545B8" w:rsidRDefault="0071460F" w:rsidP="000545B8">
      <w:pPr>
        <w:shd w:val="clear" w:color="auto" w:fill="FFFFFF"/>
        <w:spacing w:after="0" w:line="360" w:lineRule="auto"/>
        <w:outlineLvl w:val="0"/>
        <w:rPr>
          <w:rFonts w:eastAsia="Times New Roman"/>
          <w:bCs/>
          <w:color w:val="333333"/>
          <w:kern w:val="36"/>
          <w:lang w:eastAsia="en-GB"/>
        </w:rPr>
      </w:pPr>
    </w:p>
    <w:p w:rsidR="000B1FE9" w:rsidRPr="000545B8" w:rsidRDefault="000B1FE9"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Pre-conversion sanctification</w:t>
      </w:r>
    </w:p>
    <w:p w:rsidR="000B1FE9" w:rsidRPr="000545B8" w:rsidRDefault="000B1FE9" w:rsidP="000545B8">
      <w:pPr>
        <w:pStyle w:val="ListParagraph"/>
        <w:numPr>
          <w:ilvl w:val="0"/>
          <w:numId w:val="1"/>
        </w:numPr>
        <w:shd w:val="clear" w:color="auto" w:fill="FFFFFF"/>
        <w:spacing w:after="0" w:line="360" w:lineRule="auto"/>
        <w:outlineLvl w:val="0"/>
        <w:rPr>
          <w:rFonts w:eastAsia="Times New Roman"/>
          <w:bCs/>
          <w:color w:val="333333"/>
          <w:kern w:val="36"/>
          <w:lang w:eastAsia="en-GB"/>
        </w:rPr>
      </w:pPr>
      <w:r w:rsidRPr="000545B8">
        <w:rPr>
          <w:rFonts w:eastAsia="Times New Roman"/>
          <w:bCs/>
          <w:color w:val="333333"/>
          <w:kern w:val="36"/>
          <w:lang w:eastAsia="en-GB"/>
        </w:rPr>
        <w:t>Sanctification sometimes refers to God’s activities before conversion in setting apart someone for a work of the Spirit (</w:t>
      </w:r>
      <w:r w:rsidRPr="000545B8">
        <w:rPr>
          <w:rFonts w:eastAsia="Times New Roman"/>
          <w:color w:val="000000"/>
          <w:lang w:eastAsia="en-GB"/>
        </w:rPr>
        <w:t>1 Pet. 1</w:t>
      </w:r>
      <w:r w:rsidRPr="000545B8">
        <w:rPr>
          <w:rFonts w:eastAsia="Times New Roman"/>
          <w:bCs/>
          <w:color w:val="000000"/>
          <w:lang w:eastAsia="en-GB"/>
        </w:rPr>
        <w:t>:</w:t>
      </w:r>
      <w:r w:rsidRPr="000545B8">
        <w:rPr>
          <w:rFonts w:eastAsia="Times New Roman"/>
          <w:color w:val="000000"/>
          <w:lang w:eastAsia="en-GB"/>
        </w:rPr>
        <w:t xml:space="preserve">2; 2 Thess. 2:13). </w:t>
      </w:r>
      <w:r w:rsidR="006951AC" w:rsidRPr="000545B8">
        <w:rPr>
          <w:rFonts w:eastAsia="Times New Roman"/>
          <w:color w:val="000000"/>
          <w:lang w:eastAsia="en-GB"/>
        </w:rPr>
        <w:t>This does not mean that they are saints before conversion but that God takes special dealings with them.</w:t>
      </w:r>
    </w:p>
    <w:p w:rsidR="00737DF8" w:rsidRPr="000545B8" w:rsidRDefault="00737DF8" w:rsidP="000545B8">
      <w:pPr>
        <w:shd w:val="clear" w:color="auto" w:fill="FFFFFF"/>
        <w:spacing w:after="0" w:line="360" w:lineRule="auto"/>
        <w:outlineLvl w:val="0"/>
        <w:rPr>
          <w:rFonts w:eastAsia="Times New Roman"/>
          <w:bCs/>
          <w:color w:val="333333"/>
          <w:kern w:val="36"/>
          <w:lang w:eastAsia="en-GB"/>
        </w:rPr>
      </w:pPr>
    </w:p>
    <w:p w:rsidR="00737DF8" w:rsidRPr="000545B8" w:rsidRDefault="00737DF8" w:rsidP="000545B8">
      <w:p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Prospective Sanctification</w:t>
      </w:r>
    </w:p>
    <w:p w:rsidR="000545B8" w:rsidRPr="000545B8" w:rsidRDefault="000545B8" w:rsidP="000545B8">
      <w:pPr>
        <w:pStyle w:val="NormalWeb"/>
        <w:numPr>
          <w:ilvl w:val="0"/>
          <w:numId w:val="1"/>
        </w:numPr>
        <w:spacing w:before="0" w:beforeAutospacing="0" w:after="0" w:afterAutospacing="0" w:line="360" w:lineRule="auto"/>
        <w:rPr>
          <w:color w:val="000000"/>
        </w:rPr>
      </w:pPr>
      <w:r w:rsidRPr="000545B8">
        <w:rPr>
          <w:color w:val="000000"/>
        </w:rPr>
        <w:t>This is God’s ultimate purpose for us (1</w:t>
      </w:r>
      <w:r>
        <w:rPr>
          <w:color w:val="000000"/>
        </w:rPr>
        <w:t xml:space="preserve"> </w:t>
      </w:r>
      <w:r w:rsidRPr="000545B8">
        <w:rPr>
          <w:color w:val="000000"/>
        </w:rPr>
        <w:t>John 3:2</w:t>
      </w:r>
      <w:r>
        <w:rPr>
          <w:color w:val="000000"/>
        </w:rPr>
        <w:t xml:space="preserve">; </w:t>
      </w:r>
      <w:r w:rsidRPr="000545B8">
        <w:rPr>
          <w:color w:val="000000"/>
        </w:rPr>
        <w:t xml:space="preserve">Rom 8:29). </w:t>
      </w:r>
      <w:r>
        <w:rPr>
          <w:color w:val="000000"/>
        </w:rPr>
        <w:t xml:space="preserve">One day we will be holy and without a trace of sin. </w:t>
      </w:r>
    </w:p>
    <w:p w:rsidR="000B1FE9" w:rsidRPr="000545B8" w:rsidRDefault="000B1FE9" w:rsidP="000545B8">
      <w:pPr>
        <w:shd w:val="clear" w:color="auto" w:fill="FFFFFF"/>
        <w:spacing w:after="0" w:line="360" w:lineRule="auto"/>
        <w:ind w:left="360"/>
        <w:outlineLvl w:val="0"/>
        <w:rPr>
          <w:rFonts w:eastAsia="Times New Roman"/>
          <w:bCs/>
          <w:color w:val="333333"/>
          <w:kern w:val="36"/>
          <w:lang w:eastAsia="en-GB"/>
        </w:rPr>
      </w:pPr>
    </w:p>
    <w:p w:rsidR="00855AFA" w:rsidRPr="000545B8" w:rsidRDefault="00855AFA" w:rsidP="000545B8">
      <w:pPr>
        <w:shd w:val="clear" w:color="auto" w:fill="FFFFFF"/>
        <w:spacing w:after="0" w:line="360" w:lineRule="auto"/>
        <w:outlineLvl w:val="0"/>
        <w:rPr>
          <w:rFonts w:eastAsia="Times New Roman"/>
          <w:b/>
          <w:bCs/>
          <w:color w:val="333333"/>
          <w:kern w:val="36"/>
          <w:lang w:eastAsia="en-GB"/>
        </w:rPr>
      </w:pPr>
    </w:p>
    <w:p w:rsidR="001420F8" w:rsidRPr="000545B8" w:rsidRDefault="001420F8" w:rsidP="000545B8">
      <w:pPr>
        <w:shd w:val="clear" w:color="auto" w:fill="FFFFFF"/>
        <w:spacing w:after="0" w:line="360" w:lineRule="auto"/>
        <w:outlineLvl w:val="0"/>
        <w:rPr>
          <w:rFonts w:eastAsia="Times New Roman"/>
          <w:b/>
          <w:bCs/>
          <w:color w:val="333333"/>
          <w:kern w:val="36"/>
          <w:lang w:eastAsia="en-GB"/>
        </w:rPr>
      </w:pPr>
    </w:p>
    <w:p w:rsidR="001420F8" w:rsidRPr="000545B8" w:rsidRDefault="001420F8" w:rsidP="000545B8">
      <w:pPr>
        <w:shd w:val="clear" w:color="auto" w:fill="FFFFFF"/>
        <w:spacing w:after="0" w:line="360" w:lineRule="auto"/>
        <w:jc w:val="center"/>
        <w:outlineLvl w:val="0"/>
        <w:rPr>
          <w:rFonts w:eastAsia="Times New Roman"/>
          <w:b/>
          <w:bCs/>
          <w:color w:val="333333"/>
          <w:kern w:val="36"/>
          <w:lang w:eastAsia="en-GB"/>
        </w:rPr>
      </w:pPr>
      <w:r w:rsidRPr="000545B8">
        <w:rPr>
          <w:rFonts w:eastAsia="Times New Roman"/>
          <w:b/>
          <w:bCs/>
          <w:color w:val="333333"/>
          <w:kern w:val="36"/>
          <w:lang w:eastAsia="en-GB"/>
        </w:rPr>
        <w:t>Sanctification – Key Scriptures</w:t>
      </w:r>
    </w:p>
    <w:p w:rsidR="001420F8" w:rsidRPr="000545B8" w:rsidRDefault="001420F8" w:rsidP="000545B8">
      <w:pPr>
        <w:shd w:val="clear" w:color="auto" w:fill="FFFFFF"/>
        <w:spacing w:after="0" w:line="360" w:lineRule="auto"/>
        <w:jc w:val="both"/>
        <w:outlineLvl w:val="0"/>
        <w:rPr>
          <w:rFonts w:eastAsia="Times New Roman"/>
          <w:b/>
          <w:bCs/>
          <w:color w:val="333333"/>
          <w:kern w:val="36"/>
          <w:lang w:eastAsia="en-GB"/>
        </w:rPr>
      </w:pPr>
    </w:p>
    <w:p w:rsidR="001420F8" w:rsidRPr="000545B8" w:rsidRDefault="00B82DA9" w:rsidP="000545B8">
      <w:pPr>
        <w:pStyle w:val="ListParagraph"/>
        <w:numPr>
          <w:ilvl w:val="0"/>
          <w:numId w:val="2"/>
        </w:numPr>
        <w:shd w:val="clear" w:color="auto" w:fill="FFFFFF"/>
        <w:spacing w:after="0" w:line="360" w:lineRule="auto"/>
        <w:jc w:val="both"/>
        <w:outlineLvl w:val="0"/>
        <w:rPr>
          <w:rFonts w:eastAsia="Times New Roman"/>
          <w:b/>
          <w:bCs/>
          <w:color w:val="333333"/>
          <w:kern w:val="36"/>
          <w:lang w:eastAsia="en-GB"/>
        </w:rPr>
      </w:pPr>
      <w:r w:rsidRPr="000545B8">
        <w:rPr>
          <w:rFonts w:eastAsia="Times New Roman"/>
          <w:b/>
          <w:bCs/>
          <w:color w:val="333333"/>
          <w:kern w:val="36"/>
          <w:lang w:eastAsia="en-GB"/>
        </w:rPr>
        <w:t xml:space="preserve">Is a privilege given to every believer </w:t>
      </w:r>
    </w:p>
    <w:p w:rsidR="000B1FE9" w:rsidRPr="000545B8" w:rsidRDefault="000B1FE9" w:rsidP="000545B8">
      <w:pPr>
        <w:shd w:val="clear" w:color="auto" w:fill="FFFFFF"/>
        <w:spacing w:after="0" w:line="360" w:lineRule="auto"/>
        <w:ind w:left="567" w:right="521"/>
        <w:outlineLvl w:val="0"/>
        <w:rPr>
          <w:rFonts w:eastAsia="Times New Roman"/>
          <w:bCs/>
          <w:color w:val="333333"/>
          <w:kern w:val="36"/>
          <w:lang w:eastAsia="en-GB"/>
        </w:rPr>
      </w:pPr>
      <w:r w:rsidRPr="000545B8">
        <w:rPr>
          <w:rFonts w:eastAsia="Times New Roman"/>
          <w:bCs/>
          <w:color w:val="333333"/>
          <w:kern w:val="36"/>
          <w:lang w:eastAsia="en-GB"/>
        </w:rPr>
        <w:t xml:space="preserve">1 Paul, called to be an apostle of Jesus Christ through the will of God, and Sosthenes our brother, 2 Unto the church of God which is at Corinth, </w:t>
      </w:r>
      <w:r w:rsidRPr="000545B8">
        <w:rPr>
          <w:rFonts w:eastAsia="Times New Roman"/>
          <w:bCs/>
          <w:color w:val="333333"/>
          <w:kern w:val="36"/>
          <w:highlight w:val="yellow"/>
          <w:lang w:eastAsia="en-GB"/>
        </w:rPr>
        <w:t>to them that are sanctified in Christ Jesus, called to be saints</w:t>
      </w:r>
      <w:r w:rsidRPr="000545B8">
        <w:rPr>
          <w:rFonts w:eastAsia="Times New Roman"/>
          <w:bCs/>
          <w:color w:val="333333"/>
          <w:kern w:val="36"/>
          <w:lang w:eastAsia="en-GB"/>
        </w:rPr>
        <w:t xml:space="preserve">, with all that in every place call upon the name of Jesus Christ our Lord, both theirs and ours: </w:t>
      </w:r>
      <w:r w:rsidRPr="000545B8">
        <w:rPr>
          <w:rFonts w:eastAsia="Times New Roman"/>
          <w:b/>
          <w:bCs/>
          <w:color w:val="333333"/>
          <w:kern w:val="36"/>
          <w:lang w:eastAsia="en-GB"/>
        </w:rPr>
        <w:t>1 Cor 1:1-2</w:t>
      </w:r>
    </w:p>
    <w:p w:rsidR="000B1FE9" w:rsidRPr="000545B8" w:rsidRDefault="000B1FE9" w:rsidP="000545B8">
      <w:pPr>
        <w:shd w:val="clear" w:color="auto" w:fill="FFFFFF"/>
        <w:spacing w:after="0" w:line="360" w:lineRule="auto"/>
        <w:outlineLvl w:val="0"/>
        <w:rPr>
          <w:rFonts w:eastAsia="Times New Roman"/>
          <w:bCs/>
          <w:color w:val="333333"/>
          <w:kern w:val="36"/>
          <w:lang w:eastAsia="en-GB"/>
        </w:rPr>
      </w:pPr>
    </w:p>
    <w:p w:rsidR="001420F8" w:rsidRPr="000545B8" w:rsidRDefault="00B82DA9" w:rsidP="000545B8">
      <w:pPr>
        <w:pStyle w:val="ListParagraph"/>
        <w:numPr>
          <w:ilvl w:val="0"/>
          <w:numId w:val="2"/>
        </w:numPr>
        <w:shd w:val="clear" w:color="auto" w:fill="FFFFFF"/>
        <w:spacing w:after="0" w:line="360" w:lineRule="auto"/>
        <w:outlineLvl w:val="0"/>
        <w:rPr>
          <w:rFonts w:eastAsia="Times New Roman"/>
          <w:b/>
          <w:bCs/>
          <w:color w:val="333333"/>
          <w:kern w:val="36"/>
          <w:lang w:eastAsia="en-GB"/>
        </w:rPr>
      </w:pPr>
      <w:r w:rsidRPr="000545B8">
        <w:rPr>
          <w:rFonts w:eastAsia="Times New Roman"/>
          <w:b/>
          <w:bCs/>
          <w:color w:val="333333"/>
          <w:kern w:val="36"/>
          <w:lang w:eastAsia="en-GB"/>
        </w:rPr>
        <w:t>Is a work of God</w:t>
      </w:r>
    </w:p>
    <w:p w:rsidR="001420F8" w:rsidRPr="000545B8" w:rsidRDefault="001420F8" w:rsidP="000545B8">
      <w:pPr>
        <w:shd w:val="clear" w:color="auto" w:fill="FFFFFF"/>
        <w:spacing w:after="0" w:line="360" w:lineRule="auto"/>
        <w:ind w:left="567" w:right="521"/>
        <w:outlineLvl w:val="0"/>
        <w:rPr>
          <w:rFonts w:eastAsia="Times New Roman"/>
          <w:bCs/>
          <w:color w:val="333333"/>
          <w:kern w:val="36"/>
          <w:lang w:eastAsia="en-GB"/>
        </w:rPr>
      </w:pPr>
      <w:r w:rsidRPr="000545B8">
        <w:rPr>
          <w:rFonts w:eastAsia="Times New Roman"/>
          <w:bCs/>
          <w:color w:val="333333"/>
          <w:kern w:val="36"/>
          <w:lang w:eastAsia="en-GB"/>
        </w:rPr>
        <w:t xml:space="preserve">9 … Be not deceived: neither fornicators, nor idolaters, nor adulterers, nor effeminate, nor abusers of themselves with mankind, 10 Nor thieves, nor covetous, nor drunkards, nor revilers, nor extortioners, shall inherit the kingdom </w:t>
      </w:r>
      <w:r w:rsidRPr="000545B8">
        <w:rPr>
          <w:rFonts w:eastAsia="Times New Roman"/>
          <w:bCs/>
          <w:color w:val="333333"/>
          <w:kern w:val="36"/>
          <w:lang w:eastAsia="en-GB"/>
        </w:rPr>
        <w:lastRenderedPageBreak/>
        <w:t xml:space="preserve">of God. 11 And such were some of you: but ye are washed, but </w:t>
      </w:r>
      <w:r w:rsidRPr="000545B8">
        <w:rPr>
          <w:rFonts w:eastAsia="Times New Roman"/>
          <w:bCs/>
          <w:color w:val="333333"/>
          <w:kern w:val="36"/>
          <w:highlight w:val="yellow"/>
          <w:lang w:eastAsia="en-GB"/>
        </w:rPr>
        <w:t>ye are sanctified</w:t>
      </w:r>
      <w:r w:rsidRPr="000545B8">
        <w:rPr>
          <w:rFonts w:eastAsia="Times New Roman"/>
          <w:bCs/>
          <w:color w:val="333333"/>
          <w:kern w:val="36"/>
          <w:lang w:eastAsia="en-GB"/>
        </w:rPr>
        <w:t>, but ye are justified in the name of the Lord Jesus, and by the Spirit of our God.</w:t>
      </w:r>
    </w:p>
    <w:p w:rsidR="001420F8" w:rsidRPr="000545B8" w:rsidRDefault="001420F8" w:rsidP="000545B8">
      <w:pPr>
        <w:shd w:val="clear" w:color="auto" w:fill="FFFFFF"/>
        <w:spacing w:after="0" w:line="360" w:lineRule="auto"/>
        <w:ind w:left="567" w:right="521"/>
        <w:outlineLvl w:val="0"/>
        <w:rPr>
          <w:rFonts w:eastAsia="Times New Roman"/>
          <w:b/>
          <w:bCs/>
          <w:color w:val="333333"/>
          <w:kern w:val="36"/>
          <w:lang w:eastAsia="en-GB"/>
        </w:rPr>
      </w:pPr>
      <w:r w:rsidRPr="000545B8">
        <w:rPr>
          <w:rFonts w:eastAsia="Times New Roman"/>
          <w:b/>
          <w:bCs/>
          <w:color w:val="333333"/>
          <w:kern w:val="36"/>
          <w:lang w:eastAsia="en-GB"/>
        </w:rPr>
        <w:t>1 Cor 6:9-11</w:t>
      </w:r>
    </w:p>
    <w:p w:rsidR="001420F8" w:rsidRPr="000545B8" w:rsidRDefault="001420F8" w:rsidP="000545B8">
      <w:pPr>
        <w:shd w:val="clear" w:color="auto" w:fill="FFFFFF"/>
        <w:spacing w:after="0" w:line="360" w:lineRule="auto"/>
        <w:outlineLvl w:val="0"/>
        <w:rPr>
          <w:rFonts w:eastAsia="Times New Roman"/>
          <w:bCs/>
          <w:color w:val="333333"/>
          <w:kern w:val="36"/>
          <w:lang w:eastAsia="en-GB"/>
        </w:rPr>
      </w:pPr>
    </w:p>
    <w:p w:rsidR="001420F8" w:rsidRPr="000545B8" w:rsidRDefault="00B82DA9" w:rsidP="000545B8">
      <w:pPr>
        <w:pStyle w:val="ListParagraph"/>
        <w:numPr>
          <w:ilvl w:val="0"/>
          <w:numId w:val="2"/>
        </w:numPr>
        <w:shd w:val="clear" w:color="auto" w:fill="FFFFFF"/>
        <w:spacing w:after="0" w:line="360" w:lineRule="auto"/>
        <w:ind w:right="521"/>
        <w:outlineLvl w:val="0"/>
        <w:rPr>
          <w:rFonts w:eastAsia="Times New Roman"/>
          <w:b/>
          <w:bCs/>
          <w:color w:val="333333"/>
          <w:kern w:val="36"/>
          <w:lang w:eastAsia="en-GB"/>
        </w:rPr>
      </w:pPr>
      <w:r w:rsidRPr="000545B8">
        <w:rPr>
          <w:rFonts w:eastAsia="Times New Roman"/>
          <w:b/>
          <w:bCs/>
          <w:color w:val="333333"/>
          <w:kern w:val="36"/>
          <w:lang w:eastAsia="en-GB"/>
        </w:rPr>
        <w:t xml:space="preserve">Is a truth we should seek to live out </w:t>
      </w:r>
    </w:p>
    <w:p w:rsidR="001420F8" w:rsidRPr="000545B8" w:rsidRDefault="001420F8" w:rsidP="000545B8">
      <w:pPr>
        <w:shd w:val="clear" w:color="auto" w:fill="FFFFFF"/>
        <w:spacing w:after="0" w:line="360" w:lineRule="auto"/>
        <w:ind w:left="567" w:right="521"/>
        <w:outlineLvl w:val="0"/>
        <w:rPr>
          <w:rFonts w:eastAsia="Times New Roman"/>
          <w:bCs/>
          <w:color w:val="333333"/>
          <w:kern w:val="36"/>
          <w:lang w:eastAsia="en-GB"/>
        </w:rPr>
      </w:pPr>
      <w:r w:rsidRPr="000545B8">
        <w:rPr>
          <w:rFonts w:eastAsia="Times New Roman"/>
          <w:bCs/>
          <w:color w:val="333333"/>
          <w:kern w:val="36"/>
          <w:lang w:eastAsia="en-GB"/>
        </w:rPr>
        <w:t xml:space="preserve">19 I speak after the manner of men because of the infirmity of your flesh: for as ye have yielded your members servants to uncleanness and to iniquity unto iniquity; even so now </w:t>
      </w:r>
      <w:r w:rsidRPr="000545B8">
        <w:rPr>
          <w:rFonts w:eastAsia="Times New Roman"/>
          <w:bCs/>
          <w:color w:val="333333"/>
          <w:kern w:val="36"/>
          <w:highlight w:val="yellow"/>
          <w:lang w:eastAsia="en-GB"/>
        </w:rPr>
        <w:t>yield your members servants to righteousness unto holiness</w:t>
      </w:r>
      <w:r w:rsidRPr="000545B8">
        <w:rPr>
          <w:rFonts w:eastAsia="Times New Roman"/>
          <w:bCs/>
          <w:color w:val="333333"/>
          <w:kern w:val="36"/>
          <w:lang w:eastAsia="en-GB"/>
        </w:rPr>
        <w:t>.</w:t>
      </w:r>
    </w:p>
    <w:p w:rsidR="001420F8" w:rsidRPr="000545B8" w:rsidRDefault="001420F8" w:rsidP="000545B8">
      <w:pPr>
        <w:shd w:val="clear" w:color="auto" w:fill="FFFFFF"/>
        <w:spacing w:after="0" w:line="360" w:lineRule="auto"/>
        <w:ind w:left="567" w:right="521"/>
        <w:outlineLvl w:val="0"/>
        <w:rPr>
          <w:rFonts w:eastAsia="Times New Roman"/>
          <w:b/>
          <w:bCs/>
          <w:color w:val="333333"/>
          <w:kern w:val="36"/>
          <w:lang w:eastAsia="en-GB"/>
        </w:rPr>
      </w:pPr>
      <w:r w:rsidRPr="000545B8">
        <w:rPr>
          <w:rFonts w:eastAsia="Times New Roman"/>
          <w:b/>
          <w:bCs/>
          <w:color w:val="333333"/>
          <w:kern w:val="36"/>
          <w:lang w:eastAsia="en-GB"/>
        </w:rPr>
        <w:t>Rom 6:19</w:t>
      </w:r>
    </w:p>
    <w:p w:rsidR="001420F8" w:rsidRPr="000545B8" w:rsidRDefault="001420F8" w:rsidP="000545B8">
      <w:pPr>
        <w:shd w:val="clear" w:color="auto" w:fill="FFFFFF"/>
        <w:spacing w:after="0" w:line="360" w:lineRule="auto"/>
        <w:ind w:left="567" w:right="521"/>
        <w:outlineLvl w:val="0"/>
        <w:rPr>
          <w:rFonts w:eastAsia="Times New Roman"/>
          <w:bCs/>
          <w:color w:val="333333"/>
          <w:kern w:val="36"/>
          <w:lang w:eastAsia="en-GB"/>
        </w:rPr>
      </w:pPr>
    </w:p>
    <w:p w:rsidR="001420F8" w:rsidRPr="000545B8" w:rsidRDefault="00B82DA9" w:rsidP="000545B8">
      <w:pPr>
        <w:pStyle w:val="ListParagraph"/>
        <w:numPr>
          <w:ilvl w:val="0"/>
          <w:numId w:val="2"/>
        </w:numPr>
        <w:shd w:val="clear" w:color="auto" w:fill="FFFFFF"/>
        <w:spacing w:after="0" w:line="360" w:lineRule="auto"/>
        <w:ind w:right="521"/>
        <w:outlineLvl w:val="0"/>
        <w:rPr>
          <w:rFonts w:eastAsia="Times New Roman"/>
          <w:b/>
          <w:bCs/>
          <w:color w:val="333333"/>
          <w:kern w:val="36"/>
          <w:lang w:eastAsia="en-GB"/>
        </w:rPr>
      </w:pPr>
      <w:r w:rsidRPr="000545B8">
        <w:rPr>
          <w:rFonts w:eastAsia="Times New Roman"/>
          <w:b/>
          <w:bCs/>
          <w:color w:val="333333"/>
          <w:kern w:val="36"/>
          <w:lang w:eastAsia="en-GB"/>
        </w:rPr>
        <w:t>Is particularly seen in moral purity</w:t>
      </w:r>
    </w:p>
    <w:p w:rsidR="001420F8" w:rsidRPr="000545B8" w:rsidRDefault="001420F8" w:rsidP="000545B8">
      <w:pPr>
        <w:shd w:val="clear" w:color="auto" w:fill="FFFFFF"/>
        <w:spacing w:after="0" w:line="360" w:lineRule="auto"/>
        <w:ind w:left="567" w:right="521"/>
        <w:outlineLvl w:val="0"/>
        <w:rPr>
          <w:rFonts w:eastAsia="Times New Roman"/>
          <w:bCs/>
          <w:color w:val="333333"/>
          <w:kern w:val="36"/>
          <w:lang w:eastAsia="en-GB"/>
        </w:rPr>
      </w:pPr>
      <w:r w:rsidRPr="000545B8">
        <w:rPr>
          <w:rFonts w:eastAsia="Times New Roman"/>
          <w:bCs/>
          <w:color w:val="333333"/>
          <w:kern w:val="36"/>
          <w:lang w:eastAsia="en-GB"/>
        </w:rPr>
        <w:t xml:space="preserve">3 For this is the will of God, even </w:t>
      </w:r>
      <w:r w:rsidRPr="000545B8">
        <w:rPr>
          <w:rFonts w:eastAsia="Times New Roman"/>
          <w:bCs/>
          <w:color w:val="333333"/>
          <w:kern w:val="36"/>
          <w:highlight w:val="yellow"/>
          <w:lang w:eastAsia="en-GB"/>
        </w:rPr>
        <w:t>your sanctification</w:t>
      </w:r>
      <w:r w:rsidRPr="000545B8">
        <w:rPr>
          <w:rFonts w:eastAsia="Times New Roman"/>
          <w:bCs/>
          <w:color w:val="333333"/>
          <w:kern w:val="36"/>
          <w:lang w:eastAsia="en-GB"/>
        </w:rPr>
        <w:t>, that ye should abstain from fornication:</w:t>
      </w:r>
    </w:p>
    <w:p w:rsidR="001420F8" w:rsidRPr="000545B8" w:rsidRDefault="001420F8" w:rsidP="000545B8">
      <w:pPr>
        <w:shd w:val="clear" w:color="auto" w:fill="FFFFFF"/>
        <w:spacing w:after="0" w:line="360" w:lineRule="auto"/>
        <w:ind w:left="567" w:right="521"/>
        <w:outlineLvl w:val="0"/>
        <w:rPr>
          <w:rFonts w:eastAsia="Times New Roman"/>
          <w:b/>
          <w:bCs/>
          <w:color w:val="333333"/>
          <w:kern w:val="36"/>
          <w:lang w:eastAsia="en-GB"/>
        </w:rPr>
      </w:pPr>
      <w:r w:rsidRPr="000545B8">
        <w:rPr>
          <w:rFonts w:eastAsia="Times New Roman"/>
          <w:b/>
          <w:bCs/>
          <w:color w:val="333333"/>
          <w:kern w:val="36"/>
          <w:lang w:eastAsia="en-GB"/>
        </w:rPr>
        <w:t>1 Thess 4:3</w:t>
      </w:r>
    </w:p>
    <w:p w:rsidR="001420F8" w:rsidRPr="000545B8" w:rsidRDefault="001420F8" w:rsidP="000545B8">
      <w:pPr>
        <w:shd w:val="clear" w:color="auto" w:fill="FFFFFF"/>
        <w:spacing w:after="0" w:line="360" w:lineRule="auto"/>
        <w:ind w:left="567" w:right="521"/>
        <w:outlineLvl w:val="0"/>
        <w:rPr>
          <w:rFonts w:eastAsia="Times New Roman"/>
          <w:bCs/>
          <w:color w:val="333333"/>
          <w:kern w:val="36"/>
          <w:lang w:eastAsia="en-GB"/>
        </w:rPr>
      </w:pPr>
    </w:p>
    <w:p w:rsidR="00B82DA9" w:rsidRPr="000545B8" w:rsidRDefault="00B82DA9" w:rsidP="000545B8">
      <w:pPr>
        <w:pStyle w:val="ListParagraph"/>
        <w:numPr>
          <w:ilvl w:val="0"/>
          <w:numId w:val="2"/>
        </w:numPr>
        <w:shd w:val="clear" w:color="auto" w:fill="FFFFFF"/>
        <w:spacing w:after="0" w:line="360" w:lineRule="auto"/>
        <w:ind w:right="521"/>
        <w:outlineLvl w:val="0"/>
        <w:rPr>
          <w:rFonts w:eastAsia="Times New Roman"/>
          <w:b/>
          <w:bCs/>
          <w:color w:val="333333"/>
          <w:kern w:val="36"/>
          <w:lang w:eastAsia="en-GB"/>
        </w:rPr>
      </w:pPr>
      <w:r w:rsidRPr="000545B8">
        <w:rPr>
          <w:rFonts w:eastAsia="Times New Roman"/>
          <w:b/>
          <w:bCs/>
          <w:color w:val="333333"/>
          <w:kern w:val="36"/>
          <w:lang w:eastAsia="en-GB"/>
        </w:rPr>
        <w:t>Was purposed from eternity</w:t>
      </w:r>
    </w:p>
    <w:p w:rsidR="001420F8" w:rsidRPr="000545B8" w:rsidRDefault="001420F8" w:rsidP="000545B8">
      <w:pPr>
        <w:shd w:val="clear" w:color="auto" w:fill="FFFFFF"/>
        <w:spacing w:after="0" w:line="360" w:lineRule="auto"/>
        <w:ind w:left="567" w:right="521"/>
        <w:outlineLvl w:val="0"/>
        <w:rPr>
          <w:rFonts w:eastAsia="Times New Roman"/>
          <w:b/>
          <w:bCs/>
          <w:color w:val="333333"/>
          <w:kern w:val="36"/>
          <w:lang w:eastAsia="en-GB"/>
        </w:rPr>
      </w:pPr>
      <w:r w:rsidRPr="000545B8">
        <w:rPr>
          <w:rFonts w:eastAsia="Times New Roman"/>
          <w:bCs/>
          <w:color w:val="333333"/>
          <w:kern w:val="36"/>
          <w:lang w:eastAsia="en-GB"/>
        </w:rPr>
        <w:t xml:space="preserve">2 Elect according to the foreknowledge of God the Father, </w:t>
      </w:r>
      <w:r w:rsidRPr="000545B8">
        <w:rPr>
          <w:rFonts w:eastAsia="Times New Roman"/>
          <w:bCs/>
          <w:color w:val="333333"/>
          <w:kern w:val="36"/>
          <w:highlight w:val="yellow"/>
          <w:lang w:eastAsia="en-GB"/>
        </w:rPr>
        <w:t>through sanctification of the Spirit</w:t>
      </w:r>
      <w:r w:rsidRPr="000545B8">
        <w:rPr>
          <w:rFonts w:eastAsia="Times New Roman"/>
          <w:bCs/>
          <w:color w:val="333333"/>
          <w:kern w:val="36"/>
          <w:lang w:eastAsia="en-GB"/>
        </w:rPr>
        <w:t xml:space="preserve">, unto obedience and sprinkling of the blood of Jesus Christ: Grace unto you, and peace, be multiplied. </w:t>
      </w:r>
      <w:r w:rsidRPr="000545B8">
        <w:rPr>
          <w:rFonts w:eastAsia="Times New Roman"/>
          <w:b/>
          <w:bCs/>
          <w:color w:val="333333"/>
          <w:kern w:val="36"/>
          <w:lang w:eastAsia="en-GB"/>
        </w:rPr>
        <w:t>1 Peter 1:2</w:t>
      </w:r>
    </w:p>
    <w:p w:rsidR="001420F8" w:rsidRPr="000545B8" w:rsidRDefault="001420F8" w:rsidP="000545B8">
      <w:pPr>
        <w:shd w:val="clear" w:color="auto" w:fill="FFFFFF"/>
        <w:spacing w:after="0" w:line="360" w:lineRule="auto"/>
        <w:outlineLvl w:val="0"/>
        <w:rPr>
          <w:rFonts w:eastAsia="Times New Roman"/>
          <w:bCs/>
          <w:color w:val="333333"/>
          <w:kern w:val="36"/>
          <w:lang w:eastAsia="en-GB"/>
        </w:rPr>
      </w:pPr>
    </w:p>
    <w:p w:rsidR="00737DF8" w:rsidRPr="000545B8" w:rsidRDefault="00737DF8" w:rsidP="000545B8">
      <w:pPr>
        <w:shd w:val="clear" w:color="auto" w:fill="FFFFFF"/>
        <w:spacing w:after="0" w:line="360" w:lineRule="auto"/>
        <w:outlineLvl w:val="0"/>
        <w:rPr>
          <w:rFonts w:eastAsia="Times New Roman"/>
          <w:bCs/>
          <w:color w:val="333333"/>
          <w:kern w:val="36"/>
          <w:lang w:eastAsia="en-GB"/>
        </w:rPr>
      </w:pPr>
    </w:p>
    <w:sectPr w:rsidR="00737DF8" w:rsidRPr="000545B8" w:rsidSect="006C4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D6564"/>
    <w:multiLevelType w:val="hybridMultilevel"/>
    <w:tmpl w:val="0050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B7645E"/>
    <w:multiLevelType w:val="hybridMultilevel"/>
    <w:tmpl w:val="D23CE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13085E"/>
    <w:multiLevelType w:val="hybridMultilevel"/>
    <w:tmpl w:val="9D18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29"/>
    <w:rsid w:val="00051737"/>
    <w:rsid w:val="000545B8"/>
    <w:rsid w:val="00061197"/>
    <w:rsid w:val="00077762"/>
    <w:rsid w:val="0009094A"/>
    <w:rsid w:val="000B1FE9"/>
    <w:rsid w:val="000D2A58"/>
    <w:rsid w:val="000E2909"/>
    <w:rsid w:val="001420F8"/>
    <w:rsid w:val="001768E4"/>
    <w:rsid w:val="0026220C"/>
    <w:rsid w:val="002B38B6"/>
    <w:rsid w:val="002F2929"/>
    <w:rsid w:val="003C47B3"/>
    <w:rsid w:val="00580809"/>
    <w:rsid w:val="005953F4"/>
    <w:rsid w:val="005A0933"/>
    <w:rsid w:val="006951AC"/>
    <w:rsid w:val="006C4A77"/>
    <w:rsid w:val="0071460F"/>
    <w:rsid w:val="00737DF8"/>
    <w:rsid w:val="00766776"/>
    <w:rsid w:val="00777336"/>
    <w:rsid w:val="007F3163"/>
    <w:rsid w:val="00826581"/>
    <w:rsid w:val="00833D14"/>
    <w:rsid w:val="008352BC"/>
    <w:rsid w:val="00841B26"/>
    <w:rsid w:val="00855AFA"/>
    <w:rsid w:val="008C477C"/>
    <w:rsid w:val="008E63F2"/>
    <w:rsid w:val="00912C51"/>
    <w:rsid w:val="00941704"/>
    <w:rsid w:val="00960767"/>
    <w:rsid w:val="0099678F"/>
    <w:rsid w:val="009E6D74"/>
    <w:rsid w:val="00A261F2"/>
    <w:rsid w:val="00A7017C"/>
    <w:rsid w:val="00A77207"/>
    <w:rsid w:val="00B82DA9"/>
    <w:rsid w:val="00B83995"/>
    <w:rsid w:val="00C0322D"/>
    <w:rsid w:val="00CB7942"/>
    <w:rsid w:val="00D064E2"/>
    <w:rsid w:val="00D812FB"/>
    <w:rsid w:val="00DD1FE2"/>
    <w:rsid w:val="00E23350"/>
    <w:rsid w:val="00E33DDE"/>
    <w:rsid w:val="00E55EE7"/>
    <w:rsid w:val="00E826DC"/>
    <w:rsid w:val="00F4492C"/>
    <w:rsid w:val="00F700CA"/>
    <w:rsid w:val="00FE2BCE"/>
    <w:rsid w:val="00FE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paragraph" w:styleId="Heading1">
    <w:name w:val="heading 1"/>
    <w:basedOn w:val="Normal"/>
    <w:link w:val="Heading1Char"/>
    <w:uiPriority w:val="9"/>
    <w:qFormat/>
    <w:rsid w:val="002F2929"/>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37D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29"/>
    <w:rPr>
      <w:rFonts w:eastAsia="Times New Roman"/>
      <w:b/>
      <w:bCs/>
      <w:kern w:val="36"/>
      <w:sz w:val="48"/>
      <w:szCs w:val="48"/>
      <w:lang w:eastAsia="en-GB"/>
    </w:rPr>
  </w:style>
  <w:style w:type="character" w:customStyle="1" w:styleId="highlight">
    <w:name w:val="highlight"/>
    <w:basedOn w:val="DefaultParagraphFont"/>
    <w:rsid w:val="002F2929"/>
  </w:style>
  <w:style w:type="paragraph" w:styleId="NormalWeb">
    <w:name w:val="Normal (Web)"/>
    <w:basedOn w:val="Normal"/>
    <w:uiPriority w:val="99"/>
    <w:semiHidden/>
    <w:unhideWhenUsed/>
    <w:rsid w:val="002F2929"/>
    <w:pPr>
      <w:spacing w:before="100" w:beforeAutospacing="1" w:after="100" w:afterAutospacing="1"/>
    </w:pPr>
    <w:rPr>
      <w:rFonts w:eastAsia="Times New Roman"/>
      <w:lang w:eastAsia="en-GB"/>
    </w:rPr>
  </w:style>
  <w:style w:type="paragraph" w:customStyle="1" w:styleId="Caption1">
    <w:name w:val="Caption1"/>
    <w:basedOn w:val="Normal"/>
    <w:rsid w:val="002F2929"/>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2F2929"/>
  </w:style>
  <w:style w:type="character" w:customStyle="1" w:styleId="captionblue">
    <w:name w:val="captionblue"/>
    <w:basedOn w:val="DefaultParagraphFont"/>
    <w:rsid w:val="002F2929"/>
  </w:style>
  <w:style w:type="paragraph" w:styleId="ListParagraph">
    <w:name w:val="List Paragraph"/>
    <w:basedOn w:val="Normal"/>
    <w:uiPriority w:val="34"/>
    <w:qFormat/>
    <w:rsid w:val="001768E4"/>
    <w:pPr>
      <w:ind w:left="720"/>
      <w:contextualSpacing/>
    </w:pPr>
  </w:style>
  <w:style w:type="character" w:customStyle="1" w:styleId="Heading2Char">
    <w:name w:val="Heading 2 Char"/>
    <w:basedOn w:val="DefaultParagraphFont"/>
    <w:link w:val="Heading2"/>
    <w:uiPriority w:val="9"/>
    <w:semiHidden/>
    <w:rsid w:val="00737D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paragraph" w:styleId="Heading1">
    <w:name w:val="heading 1"/>
    <w:basedOn w:val="Normal"/>
    <w:link w:val="Heading1Char"/>
    <w:uiPriority w:val="9"/>
    <w:qFormat/>
    <w:rsid w:val="002F2929"/>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37D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29"/>
    <w:rPr>
      <w:rFonts w:eastAsia="Times New Roman"/>
      <w:b/>
      <w:bCs/>
      <w:kern w:val="36"/>
      <w:sz w:val="48"/>
      <w:szCs w:val="48"/>
      <w:lang w:eastAsia="en-GB"/>
    </w:rPr>
  </w:style>
  <w:style w:type="character" w:customStyle="1" w:styleId="highlight">
    <w:name w:val="highlight"/>
    <w:basedOn w:val="DefaultParagraphFont"/>
    <w:rsid w:val="002F2929"/>
  </w:style>
  <w:style w:type="paragraph" w:styleId="NormalWeb">
    <w:name w:val="Normal (Web)"/>
    <w:basedOn w:val="Normal"/>
    <w:uiPriority w:val="99"/>
    <w:semiHidden/>
    <w:unhideWhenUsed/>
    <w:rsid w:val="002F2929"/>
    <w:pPr>
      <w:spacing w:before="100" w:beforeAutospacing="1" w:after="100" w:afterAutospacing="1"/>
    </w:pPr>
    <w:rPr>
      <w:rFonts w:eastAsia="Times New Roman"/>
      <w:lang w:eastAsia="en-GB"/>
    </w:rPr>
  </w:style>
  <w:style w:type="paragraph" w:customStyle="1" w:styleId="Caption1">
    <w:name w:val="Caption1"/>
    <w:basedOn w:val="Normal"/>
    <w:rsid w:val="002F2929"/>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2F2929"/>
  </w:style>
  <w:style w:type="character" w:customStyle="1" w:styleId="captionblue">
    <w:name w:val="captionblue"/>
    <w:basedOn w:val="DefaultParagraphFont"/>
    <w:rsid w:val="002F2929"/>
  </w:style>
  <w:style w:type="paragraph" w:styleId="ListParagraph">
    <w:name w:val="List Paragraph"/>
    <w:basedOn w:val="Normal"/>
    <w:uiPriority w:val="34"/>
    <w:qFormat/>
    <w:rsid w:val="001768E4"/>
    <w:pPr>
      <w:ind w:left="720"/>
      <w:contextualSpacing/>
    </w:pPr>
  </w:style>
  <w:style w:type="character" w:customStyle="1" w:styleId="Heading2Char">
    <w:name w:val="Heading 2 Char"/>
    <w:basedOn w:val="DefaultParagraphFont"/>
    <w:link w:val="Heading2"/>
    <w:uiPriority w:val="9"/>
    <w:semiHidden/>
    <w:rsid w:val="00737D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5154">
      <w:bodyDiv w:val="1"/>
      <w:marLeft w:val="0"/>
      <w:marRight w:val="0"/>
      <w:marTop w:val="0"/>
      <w:marBottom w:val="0"/>
      <w:divBdr>
        <w:top w:val="none" w:sz="0" w:space="0" w:color="auto"/>
        <w:left w:val="none" w:sz="0" w:space="0" w:color="auto"/>
        <w:bottom w:val="none" w:sz="0" w:space="0" w:color="auto"/>
        <w:right w:val="none" w:sz="0" w:space="0" w:color="auto"/>
      </w:divBdr>
    </w:div>
    <w:div w:id="965626498">
      <w:bodyDiv w:val="1"/>
      <w:marLeft w:val="0"/>
      <w:marRight w:val="0"/>
      <w:marTop w:val="0"/>
      <w:marBottom w:val="0"/>
      <w:divBdr>
        <w:top w:val="none" w:sz="0" w:space="0" w:color="auto"/>
        <w:left w:val="none" w:sz="0" w:space="0" w:color="auto"/>
        <w:bottom w:val="none" w:sz="0" w:space="0" w:color="auto"/>
        <w:right w:val="none" w:sz="0" w:space="0" w:color="auto"/>
      </w:divBdr>
      <w:divsChild>
        <w:div w:id="1921909938">
          <w:marLeft w:val="0"/>
          <w:marRight w:val="0"/>
          <w:marTop w:val="375"/>
          <w:marBottom w:val="375"/>
          <w:divBdr>
            <w:top w:val="single" w:sz="6" w:space="11" w:color="999999"/>
            <w:left w:val="single" w:sz="6" w:space="11" w:color="999999"/>
            <w:bottom w:val="single" w:sz="6" w:space="11" w:color="999999"/>
            <w:right w:val="single" w:sz="6" w:space="11" w:color="999999"/>
          </w:divBdr>
        </w:div>
      </w:divsChild>
    </w:div>
    <w:div w:id="1935086874">
      <w:bodyDiv w:val="1"/>
      <w:marLeft w:val="0"/>
      <w:marRight w:val="0"/>
      <w:marTop w:val="0"/>
      <w:marBottom w:val="0"/>
      <w:divBdr>
        <w:top w:val="none" w:sz="0" w:space="0" w:color="auto"/>
        <w:left w:val="none" w:sz="0" w:space="0" w:color="auto"/>
        <w:bottom w:val="none" w:sz="0" w:space="0" w:color="auto"/>
        <w:right w:val="none" w:sz="0" w:space="0" w:color="auto"/>
      </w:divBdr>
      <w:divsChild>
        <w:div w:id="1739401545">
          <w:marLeft w:val="0"/>
          <w:marRight w:val="0"/>
          <w:marTop w:val="375"/>
          <w:marBottom w:val="375"/>
          <w:divBdr>
            <w:top w:val="single" w:sz="6" w:space="11" w:color="999999"/>
            <w:left w:val="single" w:sz="6" w:space="11" w:color="999999"/>
            <w:bottom w:val="single" w:sz="6" w:space="11" w:color="999999"/>
            <w:right w:val="single" w:sz="6" w:space="11" w:color="999999"/>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Nathan</cp:lastModifiedBy>
  <cp:revision>2</cp:revision>
  <dcterms:created xsi:type="dcterms:W3CDTF">2012-11-12T23:59:00Z</dcterms:created>
  <dcterms:modified xsi:type="dcterms:W3CDTF">2012-11-12T23:59:00Z</dcterms:modified>
</cp:coreProperties>
</file>